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52" w:rsidRPr="00E34B52" w:rsidRDefault="00E34B52" w:rsidP="00E34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52">
        <w:rPr>
          <w:rFonts w:ascii="Times New Roman" w:hAnsi="Times New Roman" w:cs="Times New Roman"/>
          <w:b/>
          <w:sz w:val="28"/>
          <w:szCs w:val="28"/>
        </w:rPr>
        <w:t xml:space="preserve">Положение о конфликте интересов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b/>
          <w:sz w:val="28"/>
          <w:szCs w:val="28"/>
        </w:rPr>
        <w:t>пос. Искра Октября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1. Цели и задачи Положения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 xml:space="preserve">Настоящее Положение о конфликте интересов в муниципального дошкольного образовательного учреждения детского сада </w:t>
      </w:r>
      <w:r>
        <w:rPr>
          <w:rFonts w:ascii="Times New Roman" w:hAnsi="Times New Roman" w:cs="Times New Roman"/>
          <w:sz w:val="24"/>
          <w:szCs w:val="24"/>
        </w:rPr>
        <w:t>пос. Искра Октября</w:t>
      </w:r>
      <w:r w:rsidRPr="00E34B52">
        <w:rPr>
          <w:rFonts w:ascii="Times New Roman" w:hAnsi="Times New Roman" w:cs="Times New Roman"/>
          <w:sz w:val="24"/>
          <w:szCs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>1.2.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>1.3. 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>1.5. Основными мерами по предотвращению конфликтов интересов являются: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выдача определенному кругу работников доверенностей на совершение действий, отдельных видов сделок;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lastRenderedPageBreak/>
        <w:t xml:space="preserve"> 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bookmarkStart w:id="0" w:name="_GoBack"/>
      <w:bookmarkEnd w:id="0"/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представление ежегодно работниками, замещающими должности, включенные в Перечень должностей детского сада </w:t>
      </w:r>
      <w:r>
        <w:rPr>
          <w:rFonts w:ascii="Times New Roman" w:hAnsi="Times New Roman" w:cs="Times New Roman"/>
          <w:sz w:val="24"/>
          <w:szCs w:val="24"/>
        </w:rPr>
        <w:t>пос. Искра Октября</w:t>
      </w:r>
      <w:r w:rsidRPr="00E34B52">
        <w:rPr>
          <w:rFonts w:ascii="Times New Roman" w:hAnsi="Times New Roman" w:cs="Times New Roman"/>
          <w:sz w:val="24"/>
          <w:szCs w:val="24"/>
        </w:rPr>
        <w:t xml:space="preserve"> с высоким риском коррупционных проявлений, декларации конфликта интересов;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запрет на использование, а также передачу информации, которая составляет служебную или коммерческую тайну, для заключения сделок третьими лицами.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1.6. В целях предотвращения конфликта интересов руководитель организации и работники обязаны: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>– исполнять обязанности с учетом разграничения полномочий, установленных локальными нормативными актами организации;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обеспечивать эффективность управления финансовыми, материальными и кадровыми ресурсами организации;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lastRenderedPageBreak/>
        <w:t>– 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обеспечивать максимально возможную результативность при совершении сделок;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обеспечивать достоверность бухгалтерской отчетности и иной публикуемой информации;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предоставлять исчерпывающую информацию по вопросам, которые могут стать предметом конфликта интересов;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обеспечивать сохранность денежных средств и другого имущества организации;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1.7. Урегулирование (устранение) конфликтов интересов осуществляется должностным лицом, ответственным за реализацию Антикоррупционной политики.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>1.8. Работники должны без промедления сообщать о любых конфликтах интересов руководителю организации и должностному лицу, ответственному за реализацию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1.9. 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1.10. Предотвращение или урегулирование конфликта интересов может состоять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4B52">
        <w:rPr>
          <w:rFonts w:ascii="Times New Roman" w:hAnsi="Times New Roman" w:cs="Times New Roman"/>
          <w:sz w:val="24"/>
          <w:szCs w:val="24"/>
        </w:rPr>
        <w:t>: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lastRenderedPageBreak/>
        <w:t xml:space="preserve"> – ограничение доступа работника к конкретной информации, которая может затрагивать личные интересы работника;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добровольном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E34B52">
        <w:rPr>
          <w:rFonts w:ascii="Times New Roman" w:hAnsi="Times New Roman" w:cs="Times New Roman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>пересмотре</w:t>
      </w:r>
      <w:proofErr w:type="gramEnd"/>
      <w:r w:rsidRPr="00E34B52">
        <w:rPr>
          <w:rFonts w:ascii="Times New Roman" w:hAnsi="Times New Roman" w:cs="Times New Roman"/>
          <w:sz w:val="24"/>
          <w:szCs w:val="24"/>
        </w:rPr>
        <w:t xml:space="preserve"> и изменении трудовых обязанностей работника;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временном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>отстранении</w:t>
      </w:r>
      <w:proofErr w:type="gramEnd"/>
      <w:r w:rsidRPr="00E34B52">
        <w:rPr>
          <w:rFonts w:ascii="Times New Roman" w:hAnsi="Times New Roman" w:cs="Times New Roman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 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E34B52">
        <w:rPr>
          <w:rFonts w:ascii="Times New Roman" w:hAnsi="Times New Roman" w:cs="Times New Roman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E34B52">
        <w:rPr>
          <w:rFonts w:ascii="Times New Roman" w:hAnsi="Times New Roman" w:cs="Times New Roman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E34B52">
        <w:rPr>
          <w:rFonts w:ascii="Times New Roman" w:hAnsi="Times New Roman" w:cs="Times New Roman"/>
          <w:sz w:val="24"/>
          <w:szCs w:val="24"/>
        </w:rPr>
        <w:t xml:space="preserve"> работника из организации по инициативе работника;</w:t>
      </w:r>
    </w:p>
    <w:p w:rsidR="0027178F" w:rsidRPr="00E34B52" w:rsidRDefault="00E34B52">
      <w:pPr>
        <w:rPr>
          <w:rFonts w:ascii="Times New Roman" w:hAnsi="Times New Roman" w:cs="Times New Roman"/>
          <w:sz w:val="24"/>
          <w:szCs w:val="24"/>
        </w:rPr>
      </w:pPr>
      <w:r w:rsidRPr="00E34B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34B52">
        <w:rPr>
          <w:rFonts w:ascii="Times New Roman" w:hAnsi="Times New Roman" w:cs="Times New Roman"/>
          <w:sz w:val="24"/>
          <w:szCs w:val="24"/>
        </w:rPr>
        <w:t>увольнении</w:t>
      </w:r>
      <w:proofErr w:type="gramEnd"/>
      <w:r w:rsidRPr="00E34B52">
        <w:rPr>
          <w:rFonts w:ascii="Times New Roman" w:hAnsi="Times New Roman" w:cs="Times New Roman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7178F" w:rsidRPr="00E3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07"/>
    <w:rsid w:val="0027178F"/>
    <w:rsid w:val="00541E23"/>
    <w:rsid w:val="00C22007"/>
    <w:rsid w:val="00CD6981"/>
    <w:rsid w:val="00E3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2022-02-01T07:41:00Z</cp:lastPrinted>
  <dcterms:created xsi:type="dcterms:W3CDTF">2022-02-01T07:16:00Z</dcterms:created>
  <dcterms:modified xsi:type="dcterms:W3CDTF">2022-02-01T07:43:00Z</dcterms:modified>
</cp:coreProperties>
</file>