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bookmarkStart w:id="0" w:name="_GoBack"/>
      <w:r w:rsidRPr="00543194">
        <w:rPr>
          <w:rFonts w:ascii="Arial" w:hAnsi="Arial" w:cs="Arial"/>
          <w:b/>
          <w:bCs/>
          <w:color w:val="0070C0"/>
          <w:sz w:val="23"/>
          <w:szCs w:val="23"/>
          <w:lang w:eastAsia="ru-RU"/>
        </w:rPr>
        <w:t>Парциальная образовательная программа математического развития «</w:t>
      </w:r>
      <w:proofErr w:type="spellStart"/>
      <w:r w:rsidRPr="00543194">
        <w:rPr>
          <w:rFonts w:ascii="Arial" w:hAnsi="Arial" w:cs="Arial"/>
          <w:b/>
          <w:bCs/>
          <w:color w:val="0070C0"/>
          <w:sz w:val="23"/>
          <w:szCs w:val="23"/>
          <w:lang w:eastAsia="ru-RU"/>
        </w:rPr>
        <w:t>Игралочка</w:t>
      </w:r>
      <w:proofErr w:type="spellEnd"/>
      <w:r w:rsidRPr="00543194">
        <w:rPr>
          <w:rFonts w:ascii="Arial" w:hAnsi="Arial" w:cs="Arial"/>
          <w:b/>
          <w:bCs/>
          <w:color w:val="0070C0"/>
          <w:sz w:val="23"/>
          <w:szCs w:val="23"/>
          <w:lang w:eastAsia="ru-RU"/>
        </w:rPr>
        <w:t>» </w:t>
      </w:r>
      <w:bookmarkEnd w:id="0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авторов Л.Г. 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Петерсон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, Е.Е. 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Кочемасовой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 (далее – программа «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Игралочка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») определяет базисное содержание и специфические задачи формирования элементарных математических представлений детей в области познавательного развития. В основу программы «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Игралочка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» положены концептуальные идеи непрерывности образования, представленные в образовательной системе Л.Г.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Петерсон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. Программа направлена на создание условий для накопления ребенком опыта деятельности и общения в процессе освоения математических способов познания действительности, предлагает комплекс педагогических инструментов, обеспечивающих преемственность математического развития детей на дошкольном и начальном уровнях общего образования.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Программа «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Игралочка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» разрабатывалась с уважением к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классическои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педагогике и психологии и одновременно – с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опорои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на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новейшие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 достижения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мировои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науки о дошкольном детстве и общие законы организации и развития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любои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деятельности, разработанные ведущими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российскими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 методологами в последние десятилетия.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Среди основных принципов к построению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парциальнои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̆ программы «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Игралочка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» авторы выделяют принципы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гуманизации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 и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гуманитаризации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 образования, приоритета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развивающеи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̆ функции в обучении математике.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Исходя из принципов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гуманизации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 и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гуманитаризации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 образования, содержание в программе «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Игралочка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» ориентировано на личность ребенка, и выражается, условно говоря, тезисом «не ребенок для математики, а математика для ребенка».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Принцип приоритета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развивающеи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̆ функции в обучении математике предполагает не столько собственно математическое образование, в узком смысле слова, сколько образование и развитие с помощью математики.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Одним из наиболее значимых отличий дошкольного образования от следующих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уровнеи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– начального и основного общего образования – заключается в том, что развитие ребенка дошкольного возраста осуществляется не в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учебнои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деятельности, а через различные виды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детскои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̆ деятельности. Именно поэтому программа «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Игралочка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» строится на оптимальных для дошкольников формах организации детских видов деятельности, таких как игровые ситуации, игры с правилами (дидактические, подвижные), беседы, решение проблемных ситуаций, моделирование, экспериментирование и др.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Игра, общение, познавательно-исследовательская деятельность пронизывают все разделы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даннои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парциальнои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̆ программы, отсюда и ее название: «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Игралочка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».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Программа «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Игралочка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» может быть использована как в рамках дошкольного образования, так и в рамках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предшкольнои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подготовки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детеи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̆ (например, на курсах подготовки к школе на базе школ и гимназий).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В связи с этим, программа «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Игралочка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» включает в себя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основнои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и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вариативныи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̆ (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предшкольныи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̆) компоненты, отличающиеся решаемыми образовательными задачами и методическим обеспечением: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3707"/>
        <w:gridCol w:w="4011"/>
      </w:tblGrid>
      <w:tr w:rsidR="00543194" w:rsidRPr="00543194" w:rsidTr="0054319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194" w:rsidRPr="00543194" w:rsidRDefault="00543194" w:rsidP="00543194">
            <w:pPr>
              <w:widowControl/>
              <w:autoSpaceDE/>
              <w:autoSpaceDN/>
              <w:ind w:firstLine="300"/>
              <w:jc w:val="both"/>
              <w:rPr>
                <w:sz w:val="24"/>
                <w:szCs w:val="24"/>
                <w:lang w:eastAsia="ru-RU"/>
              </w:rPr>
            </w:pPr>
            <w:r w:rsidRPr="00543194">
              <w:rPr>
                <w:i/>
                <w:iCs/>
                <w:color w:val="333333"/>
                <w:sz w:val="24"/>
                <w:szCs w:val="24"/>
                <w:lang w:eastAsia="ru-RU"/>
              </w:rPr>
              <w:t xml:space="preserve">Возраст </w:t>
            </w:r>
            <w:proofErr w:type="spellStart"/>
            <w:r w:rsidRPr="00543194">
              <w:rPr>
                <w:i/>
                <w:iCs/>
                <w:color w:val="333333"/>
                <w:sz w:val="24"/>
                <w:szCs w:val="24"/>
                <w:lang w:eastAsia="ru-RU"/>
              </w:rPr>
              <w:t>детеи</w:t>
            </w:r>
            <w:proofErr w:type="spellEnd"/>
            <w:r w:rsidRPr="00543194">
              <w:rPr>
                <w:i/>
                <w:iCs/>
                <w:color w:val="333333"/>
                <w:sz w:val="24"/>
                <w:szCs w:val="24"/>
                <w:lang w:eastAsia="ru-RU"/>
              </w:rPr>
              <w:t>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94" w:rsidRPr="00543194" w:rsidRDefault="00543194" w:rsidP="00543194">
            <w:pPr>
              <w:widowControl/>
              <w:autoSpaceDE/>
              <w:autoSpaceDN/>
              <w:ind w:firstLine="30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43194">
              <w:rPr>
                <w:i/>
                <w:iCs/>
                <w:color w:val="333333"/>
                <w:sz w:val="24"/>
                <w:szCs w:val="24"/>
                <w:lang w:eastAsia="ru-RU"/>
              </w:rPr>
              <w:t>Основнои</w:t>
            </w:r>
            <w:proofErr w:type="spellEnd"/>
            <w:r w:rsidRPr="00543194">
              <w:rPr>
                <w:i/>
                <w:iCs/>
                <w:color w:val="333333"/>
                <w:sz w:val="24"/>
                <w:szCs w:val="24"/>
                <w:lang w:eastAsia="ru-RU"/>
              </w:rPr>
              <w:t>̆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94" w:rsidRPr="00543194" w:rsidRDefault="00543194" w:rsidP="00543194">
            <w:pPr>
              <w:widowControl/>
              <w:autoSpaceDE/>
              <w:autoSpaceDN/>
              <w:ind w:firstLine="30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43194">
              <w:rPr>
                <w:i/>
                <w:iCs/>
                <w:color w:val="333333"/>
                <w:sz w:val="24"/>
                <w:szCs w:val="24"/>
                <w:lang w:eastAsia="ru-RU"/>
              </w:rPr>
              <w:t>Вариативныи</w:t>
            </w:r>
            <w:proofErr w:type="spellEnd"/>
            <w:r w:rsidRPr="00543194">
              <w:rPr>
                <w:i/>
                <w:iCs/>
                <w:color w:val="333333"/>
                <w:sz w:val="24"/>
                <w:szCs w:val="24"/>
                <w:lang w:eastAsia="ru-RU"/>
              </w:rPr>
              <w:t>̆ компонент</w:t>
            </w:r>
          </w:p>
        </w:tc>
      </w:tr>
      <w:tr w:rsidR="00543194" w:rsidRPr="00543194" w:rsidTr="005431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94" w:rsidRPr="00543194" w:rsidRDefault="00543194" w:rsidP="00543194">
            <w:pPr>
              <w:widowControl/>
              <w:autoSpaceDE/>
              <w:autoSpaceDN/>
              <w:ind w:firstLine="300"/>
              <w:jc w:val="both"/>
              <w:rPr>
                <w:sz w:val="24"/>
                <w:szCs w:val="24"/>
                <w:lang w:eastAsia="ru-RU"/>
              </w:rPr>
            </w:pPr>
            <w:r w:rsidRPr="00543194">
              <w:rPr>
                <w:color w:val="333333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94" w:rsidRPr="00543194" w:rsidRDefault="00543194" w:rsidP="00543194">
            <w:pPr>
              <w:widowControl/>
              <w:autoSpaceDE/>
              <w:autoSpaceDN/>
              <w:ind w:firstLine="300"/>
              <w:jc w:val="both"/>
              <w:rPr>
                <w:sz w:val="24"/>
                <w:szCs w:val="24"/>
                <w:lang w:eastAsia="ru-RU"/>
              </w:rPr>
            </w:pPr>
            <w:r w:rsidRPr="00543194">
              <w:rPr>
                <w:color w:val="333333"/>
                <w:sz w:val="24"/>
                <w:szCs w:val="24"/>
                <w:lang w:eastAsia="ru-RU"/>
              </w:rPr>
              <w:t>курс «</w:t>
            </w:r>
            <w:proofErr w:type="spellStart"/>
            <w:r w:rsidRPr="00543194">
              <w:rPr>
                <w:color w:val="333333"/>
                <w:sz w:val="24"/>
                <w:szCs w:val="24"/>
                <w:lang w:eastAsia="ru-RU"/>
              </w:rPr>
              <w:t>Игралочка</w:t>
            </w:r>
            <w:proofErr w:type="spellEnd"/>
            <w:r w:rsidRPr="00543194">
              <w:rPr>
                <w:color w:val="333333"/>
                <w:sz w:val="24"/>
                <w:szCs w:val="24"/>
                <w:lang w:eastAsia="ru-RU"/>
              </w:rPr>
              <w:t>», часть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94" w:rsidRPr="00543194" w:rsidRDefault="00543194" w:rsidP="00543194">
            <w:pPr>
              <w:widowControl/>
              <w:autoSpaceDE/>
              <w:autoSpaceDN/>
              <w:ind w:firstLine="300"/>
              <w:jc w:val="both"/>
              <w:rPr>
                <w:sz w:val="24"/>
                <w:szCs w:val="24"/>
                <w:lang w:eastAsia="ru-RU"/>
              </w:rPr>
            </w:pPr>
            <w:r w:rsidRPr="00543194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43194" w:rsidRPr="00543194" w:rsidTr="005431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94" w:rsidRPr="00543194" w:rsidRDefault="00543194" w:rsidP="00543194">
            <w:pPr>
              <w:widowControl/>
              <w:autoSpaceDE/>
              <w:autoSpaceDN/>
              <w:ind w:firstLine="300"/>
              <w:jc w:val="both"/>
              <w:rPr>
                <w:sz w:val="24"/>
                <w:szCs w:val="24"/>
                <w:lang w:eastAsia="ru-RU"/>
              </w:rPr>
            </w:pPr>
            <w:r w:rsidRPr="00543194">
              <w:rPr>
                <w:color w:val="333333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94" w:rsidRPr="00543194" w:rsidRDefault="00543194" w:rsidP="00543194">
            <w:pPr>
              <w:widowControl/>
              <w:autoSpaceDE/>
              <w:autoSpaceDN/>
              <w:ind w:firstLine="300"/>
              <w:jc w:val="both"/>
              <w:rPr>
                <w:sz w:val="24"/>
                <w:szCs w:val="24"/>
                <w:lang w:eastAsia="ru-RU"/>
              </w:rPr>
            </w:pPr>
            <w:r w:rsidRPr="00543194">
              <w:rPr>
                <w:color w:val="333333"/>
                <w:sz w:val="24"/>
                <w:szCs w:val="24"/>
                <w:lang w:eastAsia="ru-RU"/>
              </w:rPr>
              <w:t>курс «</w:t>
            </w:r>
            <w:proofErr w:type="spellStart"/>
            <w:r w:rsidRPr="00543194">
              <w:rPr>
                <w:color w:val="333333"/>
                <w:sz w:val="24"/>
                <w:szCs w:val="24"/>
                <w:lang w:eastAsia="ru-RU"/>
              </w:rPr>
              <w:t>Игралочка</w:t>
            </w:r>
            <w:proofErr w:type="spellEnd"/>
            <w:r w:rsidRPr="00543194">
              <w:rPr>
                <w:color w:val="333333"/>
                <w:sz w:val="24"/>
                <w:szCs w:val="24"/>
                <w:lang w:eastAsia="ru-RU"/>
              </w:rPr>
              <w:t>», часть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94" w:rsidRPr="00543194" w:rsidRDefault="00543194" w:rsidP="00543194">
            <w:pPr>
              <w:widowControl/>
              <w:autoSpaceDE/>
              <w:autoSpaceDN/>
              <w:ind w:firstLine="300"/>
              <w:jc w:val="both"/>
              <w:rPr>
                <w:sz w:val="24"/>
                <w:szCs w:val="24"/>
                <w:lang w:eastAsia="ru-RU"/>
              </w:rPr>
            </w:pPr>
            <w:r w:rsidRPr="00543194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43194" w:rsidRPr="00543194" w:rsidTr="005431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94" w:rsidRPr="00543194" w:rsidRDefault="00543194" w:rsidP="00543194">
            <w:pPr>
              <w:widowControl/>
              <w:autoSpaceDE/>
              <w:autoSpaceDN/>
              <w:ind w:firstLine="300"/>
              <w:jc w:val="both"/>
              <w:rPr>
                <w:sz w:val="24"/>
                <w:szCs w:val="24"/>
                <w:lang w:eastAsia="ru-RU"/>
              </w:rPr>
            </w:pPr>
            <w:r w:rsidRPr="00543194">
              <w:rPr>
                <w:color w:val="333333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94" w:rsidRPr="00543194" w:rsidRDefault="00543194" w:rsidP="00543194">
            <w:pPr>
              <w:widowControl/>
              <w:autoSpaceDE/>
              <w:autoSpaceDN/>
              <w:ind w:firstLine="300"/>
              <w:jc w:val="both"/>
              <w:rPr>
                <w:sz w:val="24"/>
                <w:szCs w:val="24"/>
                <w:lang w:eastAsia="ru-RU"/>
              </w:rPr>
            </w:pPr>
            <w:r w:rsidRPr="00543194">
              <w:rPr>
                <w:color w:val="333333"/>
                <w:sz w:val="24"/>
                <w:szCs w:val="24"/>
                <w:lang w:eastAsia="ru-RU"/>
              </w:rPr>
              <w:t>курс «</w:t>
            </w:r>
            <w:proofErr w:type="spellStart"/>
            <w:r w:rsidRPr="00543194">
              <w:rPr>
                <w:color w:val="333333"/>
                <w:sz w:val="24"/>
                <w:szCs w:val="24"/>
                <w:lang w:eastAsia="ru-RU"/>
              </w:rPr>
              <w:t>Игралочка</w:t>
            </w:r>
            <w:proofErr w:type="spellEnd"/>
            <w:r w:rsidRPr="00543194">
              <w:rPr>
                <w:color w:val="333333"/>
                <w:sz w:val="24"/>
                <w:szCs w:val="24"/>
                <w:lang w:eastAsia="ru-RU"/>
              </w:rPr>
              <w:t xml:space="preserve"> – ступенька к школе», часть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94" w:rsidRPr="00543194" w:rsidRDefault="00543194" w:rsidP="00543194">
            <w:pPr>
              <w:widowControl/>
              <w:autoSpaceDE/>
              <w:autoSpaceDN/>
              <w:ind w:firstLine="300"/>
              <w:jc w:val="both"/>
              <w:rPr>
                <w:sz w:val="24"/>
                <w:szCs w:val="24"/>
                <w:lang w:eastAsia="ru-RU"/>
              </w:rPr>
            </w:pPr>
            <w:r w:rsidRPr="00543194">
              <w:rPr>
                <w:color w:val="333333"/>
                <w:sz w:val="24"/>
                <w:szCs w:val="24"/>
                <w:lang w:eastAsia="ru-RU"/>
              </w:rPr>
              <w:t>курс «Раз – ступенька, два – ступенька...», часть 1</w:t>
            </w:r>
          </w:p>
        </w:tc>
      </w:tr>
      <w:tr w:rsidR="00543194" w:rsidRPr="00543194" w:rsidTr="005431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94" w:rsidRPr="00543194" w:rsidRDefault="00543194" w:rsidP="00543194">
            <w:pPr>
              <w:widowControl/>
              <w:autoSpaceDE/>
              <w:autoSpaceDN/>
              <w:ind w:firstLine="300"/>
              <w:jc w:val="both"/>
              <w:rPr>
                <w:sz w:val="24"/>
                <w:szCs w:val="24"/>
                <w:lang w:eastAsia="ru-RU"/>
              </w:rPr>
            </w:pPr>
            <w:r w:rsidRPr="00543194">
              <w:rPr>
                <w:color w:val="333333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94" w:rsidRPr="00543194" w:rsidRDefault="00543194" w:rsidP="00543194">
            <w:pPr>
              <w:widowControl/>
              <w:autoSpaceDE/>
              <w:autoSpaceDN/>
              <w:ind w:firstLine="300"/>
              <w:jc w:val="both"/>
              <w:rPr>
                <w:sz w:val="24"/>
                <w:szCs w:val="24"/>
                <w:lang w:eastAsia="ru-RU"/>
              </w:rPr>
            </w:pPr>
            <w:r w:rsidRPr="00543194">
              <w:rPr>
                <w:color w:val="333333"/>
                <w:sz w:val="24"/>
                <w:szCs w:val="24"/>
                <w:lang w:eastAsia="ru-RU"/>
              </w:rPr>
              <w:t>курс «</w:t>
            </w:r>
            <w:proofErr w:type="spellStart"/>
            <w:r w:rsidRPr="00543194">
              <w:rPr>
                <w:color w:val="333333"/>
                <w:sz w:val="24"/>
                <w:szCs w:val="24"/>
                <w:lang w:eastAsia="ru-RU"/>
              </w:rPr>
              <w:t>Игралочка</w:t>
            </w:r>
            <w:proofErr w:type="spellEnd"/>
            <w:r w:rsidRPr="00543194">
              <w:rPr>
                <w:color w:val="333333"/>
                <w:sz w:val="24"/>
                <w:szCs w:val="24"/>
                <w:lang w:eastAsia="ru-RU"/>
              </w:rPr>
              <w:t xml:space="preserve"> – ступенька к школе», часть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194" w:rsidRPr="00543194" w:rsidRDefault="00543194" w:rsidP="00543194">
            <w:pPr>
              <w:widowControl/>
              <w:autoSpaceDE/>
              <w:autoSpaceDN/>
              <w:ind w:firstLine="300"/>
              <w:jc w:val="both"/>
              <w:rPr>
                <w:sz w:val="24"/>
                <w:szCs w:val="24"/>
                <w:lang w:eastAsia="ru-RU"/>
              </w:rPr>
            </w:pPr>
            <w:r w:rsidRPr="00543194">
              <w:rPr>
                <w:color w:val="333333"/>
                <w:sz w:val="24"/>
                <w:szCs w:val="24"/>
                <w:lang w:eastAsia="ru-RU"/>
              </w:rPr>
              <w:t>курс «Раз – ступенька, два – ступенька...», часть 2</w:t>
            </w:r>
          </w:p>
        </w:tc>
      </w:tr>
    </w:tbl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Структура программы «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Игралочка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», дидактические средства освоения ее содержания (образовательная технология, организационные формы, методическая обеспеченность и пр.), наличие вариативного (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предшкольного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) компонента создают возможность для ее реализации в детских садах, Центрах развития ребенка, </w:t>
      </w: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lastRenderedPageBreak/>
        <w:t xml:space="preserve">прогимназиях, школах и других образовательных организациях, имеющих дошкольные образовательные группы (с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разнои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продолжительностью пребывания в них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детеи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̆ в течение суток). Кроме того, программа «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Игралочка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» может быть эффективно использована для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индивидуальнои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работы с детьми, в том числе и в условиях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семейного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 образования.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Непосредственным продолжением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парциальнои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̆ программы «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Игралочка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» является программа по математике «Учусь учиться» для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начальнои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и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среднеи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школы авторов Л.Г.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Петерсон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, Д.Л.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Абрарова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, Н.Х.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Агаханова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, Г.В. Дорофеева и др. Содержание программы «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Игралочка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» позволяет дошкольникам накопить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первичныи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опыт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математическои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деятельности по всем содержательно-методическим линиям школьного курса математики, обеспечивая тем самым преемственность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целеи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̆, задач и содержания между дошкольным, начальным и основным уровнями общего образования.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Структура программы «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Игралочка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» позволяет включаться в ее освоение на любом этапе дошкольного образования в следующих вариантах: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- для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детеи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̆ 3-4 лет и 4-5 лет – начиная с курса «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Игралочка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»;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- для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детеи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̆ 5-6 лет и 6-7 лет – начиная с курса «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Игралочка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 – ступенька к школе» либо с вариативного курса «Раз – ступенька, два – ступенька...».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Программа «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Игралочка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» может использоваться не только как самостоятельная парциальная образовательная программа математического развития дошкольников (в соответствии с п. 2.11.2. ФГОС дошкольного образования), но и в качестве одного из разделов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образовательнои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области «Познавательное развитие»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образовательнои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̆ программы дошкольного образования «Мир открытий».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 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b/>
          <w:bCs/>
          <w:color w:val="0070C0"/>
          <w:sz w:val="23"/>
          <w:szCs w:val="23"/>
          <w:lang w:eastAsia="ru-RU"/>
        </w:rPr>
        <w:t>Цели и задачи реализации программы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В соответствии с принятым в программе «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Игралочка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» методологическим подходом ее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основнои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̆ </w:t>
      </w:r>
      <w:r w:rsidRPr="00543194">
        <w:rPr>
          <w:rFonts w:ascii="Arial" w:hAnsi="Arial" w:cs="Arial"/>
          <w:b/>
          <w:bCs/>
          <w:color w:val="333333"/>
          <w:sz w:val="23"/>
          <w:szCs w:val="23"/>
          <w:lang w:eastAsia="ru-RU"/>
        </w:rPr>
        <w:t>целью</w:t>
      </w: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 становится не столько формирование у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детеи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математических представлений и понятий, сколько создание условий для накопления каждым ребенком опыта деятельности и общения в процессе освоения математических способов познания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действительности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, что станет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основои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для его умственного и личностного развития, формирования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целостнои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̆ картины мира, готовности к саморазвитию и самореализации на всех этапах жизни.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Учитывая специфику современного непрерывно меняющегося мира, именно воспитание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активнои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̆,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творческои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личности,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готовои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к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самоизменению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 и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успешнои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самореализации, становится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главнои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̆ целью образования на всех без исключения его уровнях.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При этом доказано, что дети, пришедшие в начальную школу с низким уровнем готовности к систематическому обучению, испытывают ряд затруднений при освоении содержания учебного материала, так как не успевают в заданном темпе осваивать новые способы добывания знаний.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В силу этого формирование у дошкольников предпосылок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учебнои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деятельности является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однои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из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важнейших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 задач дошкольного образования и условий обеспечения непрерывности образовательного процесса, что нашло свое отражение в Законе РФ «Об образовании» и ФГОС ДО.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Таким образом, с точки зрения приоритета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развивающеи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функции образования конкретные математические знания рассматриваются авторами не как самоцель, а как средства развития личностных качеств ребенка, формирования у него первичного опыта выполнения таких универсальных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действии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̆, как: работа по правилу и образцу, фиксация затруднения в деятельности, выявление его причины, выбор способов преодоления затруднения, обдумывание и планирование своих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действии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̆, их контроль и оценивание, исправление ошибок и др.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Поэтому конкретное содержание в программе «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Игралочка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» подчинено задаче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общеинтеллектуального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 и общекультурного развития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детеи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̆, формирования у них предпосылок математического стиля мышления, что обеспечит не только успешное </w:t>
      </w: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lastRenderedPageBreak/>
        <w:t>освоение математического содержания в школе, но и станет фундаментом для развития умения учиться и изменять себя, способности к саморазвитию.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Задачи математического развития в программе «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Игралочка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» определены с учетом развития познавательных процессов и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способностеи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детеи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дошкольного возраста,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особенностеи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становления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познавательнои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̆ деятельности и развития личности ребенка.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Так, приоритетными </w:t>
      </w:r>
      <w:r w:rsidRPr="00543194">
        <w:rPr>
          <w:rFonts w:ascii="Arial" w:hAnsi="Arial" w:cs="Arial"/>
          <w:b/>
          <w:bCs/>
          <w:color w:val="333333"/>
          <w:sz w:val="23"/>
          <w:szCs w:val="23"/>
          <w:lang w:eastAsia="ru-RU"/>
        </w:rPr>
        <w:t>задачами</w:t>
      </w: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 в программе «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Игралочка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» являются развитие: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- </w:t>
      </w:r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 xml:space="preserve">логико-математических представлений (элементарных представлений о математических </w:t>
      </w:r>
      <w:proofErr w:type="spellStart"/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>свойствах</w:t>
      </w:r>
      <w:proofErr w:type="spellEnd"/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 xml:space="preserve"> и отношениях предметов, величинах, числах, геометрических формах, зависимостях и закономерностях);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 xml:space="preserve">- мыслительных операций и логических способов познания математических </w:t>
      </w:r>
      <w:proofErr w:type="spellStart"/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>свойств</w:t>
      </w:r>
      <w:proofErr w:type="spellEnd"/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 xml:space="preserve"> и отношений (анализ, синтез, сравнение, обобщение, классификация, абстрагирование, </w:t>
      </w:r>
      <w:proofErr w:type="spellStart"/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>сериация</w:t>
      </w:r>
      <w:proofErr w:type="spellEnd"/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>, конкретизация, аналогия);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 xml:space="preserve">- сенсорных процессов и способов познания математических </w:t>
      </w:r>
      <w:proofErr w:type="spellStart"/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>свойств</w:t>
      </w:r>
      <w:proofErr w:type="spellEnd"/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 xml:space="preserve"> и отношений (обследование, группировка, упорядочение, разбиение);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>- любознательности, активности и инициативности в различных видах деятельности (познавательно-</w:t>
      </w:r>
      <w:proofErr w:type="spellStart"/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>исследовательскои</w:t>
      </w:r>
      <w:proofErr w:type="spellEnd"/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>̆ деятельности, игре, общении и др.);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>- находчивости, смекалки, сообразительности, стремления к поиску нестандартных решений задач;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 xml:space="preserve">- вариативного мышления, воображения, творческих </w:t>
      </w:r>
      <w:proofErr w:type="spellStart"/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>способностеи</w:t>
      </w:r>
      <w:proofErr w:type="spellEnd"/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>̆;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 xml:space="preserve">- </w:t>
      </w:r>
      <w:proofErr w:type="spellStart"/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>мелкои</w:t>
      </w:r>
      <w:proofErr w:type="spellEnd"/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>̆ моторики;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>ознакомление: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 xml:space="preserve">- с математическими способами познания </w:t>
      </w:r>
      <w:proofErr w:type="spellStart"/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>действительности</w:t>
      </w:r>
      <w:proofErr w:type="spellEnd"/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 xml:space="preserve"> (счет, измерение, </w:t>
      </w:r>
      <w:proofErr w:type="spellStart"/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>простейшие</w:t>
      </w:r>
      <w:proofErr w:type="spellEnd"/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 xml:space="preserve"> вычисления);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>- с экспериментально-исследовательскими способами познания математического содержания (экспериментирование, моделирование и др.);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>формирование опыта: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 xml:space="preserve">- аргументации своих высказываний, построения </w:t>
      </w:r>
      <w:proofErr w:type="spellStart"/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>простейших</w:t>
      </w:r>
      <w:proofErr w:type="spellEnd"/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 xml:space="preserve"> умозаключений;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>- работы по правилу и образцу;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>- фиксации затруднения в деятельности, выявления его причины;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>- выбора способов преодоления затруднения;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 xml:space="preserve">- постановки </w:t>
      </w:r>
      <w:proofErr w:type="spellStart"/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>учебнои</w:t>
      </w:r>
      <w:proofErr w:type="spellEnd"/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>̆ (</w:t>
      </w:r>
      <w:proofErr w:type="spellStart"/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>познавательнои</w:t>
      </w:r>
      <w:proofErr w:type="spellEnd"/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>̆) задачи, планирования своих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proofErr w:type="spellStart"/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>действии</w:t>
      </w:r>
      <w:proofErr w:type="spellEnd"/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>̆;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 xml:space="preserve">- проверки результатов своих </w:t>
      </w:r>
      <w:proofErr w:type="spellStart"/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>действии</w:t>
      </w:r>
      <w:proofErr w:type="spellEnd"/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>̆, исправления ошибок;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>воспитание: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>- нравственно-волевых качеств личности (произвольность поведения, умение целенаправленно владеть волевыми усилиями, устанавливать правильные отношения со взрослыми и сверстниками, договариваться, уважать интересы и чувства других);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>- положительного отношения к миру, другим людям и самому себе.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Перечисленные задачи усложняются из года в год, при этом они повторяются на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каждои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возрастнои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ступени, поскольку развитие перечисленных выше мыслительных операций, навыков, умений и, особенно опыта выполнения универсальных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действии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– это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длительныи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процесс,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требующеи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от педагога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кропотливои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̆ работы в течение нескольких лет. 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b/>
          <w:bCs/>
          <w:color w:val="0070C0"/>
          <w:sz w:val="23"/>
          <w:szCs w:val="23"/>
          <w:lang w:eastAsia="ru-RU"/>
        </w:rPr>
        <w:t>Организация образовательного процесса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В основу организации образовательного процесса положен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деятельностный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 метод, который означает, что новое знание не дается детям в готовом виде, а входит в их жизнь как «открытие» закономерных связей и отношений окружающего мира путем самостоятельного анализа, сравнения, выявления существенных признаков и обобщения. А воспитатель подводит детей к этим «открытиям», организуя и направляя их через систему дидактических игр, в процессе которых они исследуют проблемные ситуации, выявляют существенные признаки и отношения, делают «открытия». В ходе </w:t>
      </w: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lastRenderedPageBreak/>
        <w:t>таких игр и осуществляется личностно ориентированное взаимодействие взрослого с ребенком и детей между собой.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Большое внимание в Программе уделяется развитию вариативного мышления, воображения и творческих способностей ребенка. Дети не просто исследуют различные математические объекты, а придумывают образы чисел, цифр, геометрических фигур. Работа с дошкольниками по данной программе ведется в зоне их ближайшего развития: наряду с заданиями, которые дети могут выполнить сами, им предоставляются и задания, требующие догадки, смекалки, наблюдательности.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При всем многообразии форм работы с детьми дошкольного возраста ряд задач математического развития наиболее успешно может быть решен в процессе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такои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формы работы, как занятия, по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своеи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сути представляющие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собои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̆ специально моделируемые в соответствии с программными задачами образовательные ситуации.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В ходе занятий дети не замечают, что идет обучение, − они перемещаются по комнате, общаются, работают с игрушками, картинками, мячами, кубиками LEGO... Вся система образовательных ситуаций воспринимается ребенком как естественное продолжение его игровой и практической деятельности.</w:t>
      </w:r>
    </w:p>
    <w:p w:rsidR="00543194" w:rsidRPr="00543194" w:rsidRDefault="00543194" w:rsidP="00543194">
      <w:pPr>
        <w:widowControl/>
        <w:autoSpaceDE/>
        <w:autoSpaceDN/>
        <w:spacing w:before="75" w:after="75"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В программе «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Игралочка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» выделяются три типа образовательных ситуаций: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- </w:t>
      </w:r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>образовательные ситуации «открытия» нового знания;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- </w:t>
      </w:r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>образовательные ситуации тренировочного типа;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- </w:t>
      </w:r>
      <w:r w:rsidRPr="00543194">
        <w:rPr>
          <w:rFonts w:ascii="Arial" w:hAnsi="Arial" w:cs="Arial"/>
          <w:i/>
          <w:iCs/>
          <w:color w:val="333333"/>
          <w:sz w:val="23"/>
          <w:szCs w:val="23"/>
          <w:lang w:eastAsia="ru-RU"/>
        </w:rPr>
        <w:t>образовательные ситуации обобщающего типа (итоговые).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Подчеркнем, что слово «занятие» применительно к дошкольникам понимается авторами как условное обозначение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заинтересованнои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и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увлекательнои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совместнои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деятельности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детеи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̆ и взрослых.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Дидактической основой организации работы с детьми по программе «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Игралочка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» является </w:t>
      </w:r>
      <w:hyperlink r:id="rId6" w:history="1">
        <w:r w:rsidRPr="00543194">
          <w:rPr>
            <w:rFonts w:ascii="Arial" w:hAnsi="Arial" w:cs="Arial"/>
            <w:i/>
            <w:iCs/>
            <w:color w:val="0070C0"/>
            <w:sz w:val="23"/>
            <w:szCs w:val="23"/>
            <w:u w:val="single"/>
            <w:lang w:eastAsia="ru-RU"/>
          </w:rPr>
          <w:t>система дидактических принципов</w:t>
        </w:r>
      </w:hyperlink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.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Однои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из ключевых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особенностеи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̆ программы «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Игралочка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» является то, что в основу организации образовательного процесса положен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современныи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педагогическии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̆ инструмент – </w:t>
      </w:r>
      <w:hyperlink r:id="rId7" w:history="1">
        <w:r w:rsidRPr="00543194">
          <w:rPr>
            <w:rFonts w:ascii="Arial" w:hAnsi="Arial" w:cs="Arial"/>
            <w:i/>
            <w:iCs/>
            <w:color w:val="0070C0"/>
            <w:sz w:val="23"/>
            <w:szCs w:val="23"/>
            <w:u w:val="single"/>
            <w:lang w:eastAsia="ru-RU"/>
          </w:rPr>
          <w:t>технология «Ситуация»</w:t>
        </w:r>
      </w:hyperlink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 (Л.Г.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Петерсон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).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Данная технология представляет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собои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адаптированныи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вариант технологии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деятельностного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 метода Л.Г.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Петерсон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разработаннои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в середине 1990-х гг., т.е. более 20 лет назад. За это время она прошла широкую практическую апробацию и доказала свою результативность. Основная ее идея заключается в том, чтобы на каждом уровне образования, учитывая возрастные особенности и возможности обучающихся, организовать их познавательную деятельность на основе общих методологических законов деятельности (Г.П.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Щедровицкии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̆, О.С. Анисимов).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Данныи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̆ подход позволяет педагогу системно и надежно формировать весь спектр универсальных умений, составляющих готовность к саморазвитию, и таким образом практически реализовывать те задачи, которые ставит перед непрерывным образованием современное общество.</w:t>
      </w:r>
    </w:p>
    <w:p w:rsidR="00543194" w:rsidRPr="00543194" w:rsidRDefault="00543194" w:rsidP="00543194">
      <w:pPr>
        <w:widowControl/>
        <w:autoSpaceDE/>
        <w:autoSpaceDN/>
        <w:ind w:firstLine="300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На дошкольном уровне речь идет о приобретении детьми первичного опыта выполнения универсальных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действии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̆. В качестве предпосылок универсальных учебных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действии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в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образовательнои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 системе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Петерсон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 Л.Г. рассматривается опыт выполнения детьми таких универсальных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действии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 xml:space="preserve">̆, как: работа по правилу и образцу, фиксация затруднения в деятельности, выявление его причины, выбор способов преодоления затруднения, обдумывание и планирование своих </w:t>
      </w:r>
      <w:proofErr w:type="spellStart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действии</w:t>
      </w:r>
      <w:proofErr w:type="spellEnd"/>
      <w:r w:rsidRPr="00543194">
        <w:rPr>
          <w:rFonts w:ascii="Arial" w:hAnsi="Arial" w:cs="Arial"/>
          <w:color w:val="333333"/>
          <w:sz w:val="23"/>
          <w:szCs w:val="23"/>
          <w:lang w:eastAsia="ru-RU"/>
        </w:rPr>
        <w:t>̆, их контроль и оценивание, исправление ошибок и др. Технология «Ситуация» дает педагогу ключ к управлению данным процессом.</w:t>
      </w:r>
    </w:p>
    <w:p w:rsidR="00543194" w:rsidRPr="00543194" w:rsidRDefault="00543194" w:rsidP="00543194">
      <w:pPr>
        <w:widowControl/>
        <w:autoSpaceDE/>
        <w:autoSpaceDN/>
        <w:spacing w:before="75" w:after="75"/>
        <w:ind w:firstLine="30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543194">
        <w:rPr>
          <w:rFonts w:ascii="Arial" w:hAnsi="Arial" w:cs="Arial"/>
          <w:color w:val="333333"/>
          <w:sz w:val="18"/>
          <w:szCs w:val="18"/>
          <w:lang w:eastAsia="ru-RU"/>
        </w:rPr>
        <w:t> </w:t>
      </w:r>
    </w:p>
    <w:p w:rsidR="00697C36" w:rsidRDefault="00697C36" w:rsidP="00697C36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697C36" w:rsidRDefault="00697C36" w:rsidP="00697C36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sectPr w:rsidR="00697C36" w:rsidSect="0065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D7F2F"/>
    <w:multiLevelType w:val="multilevel"/>
    <w:tmpl w:val="F406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51307"/>
    <w:multiLevelType w:val="hybridMultilevel"/>
    <w:tmpl w:val="3F7E4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C3F22"/>
    <w:multiLevelType w:val="hybridMultilevel"/>
    <w:tmpl w:val="29786940"/>
    <w:lvl w:ilvl="0" w:tplc="ACB65A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31D4F"/>
    <w:multiLevelType w:val="multilevel"/>
    <w:tmpl w:val="2DB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C4"/>
    <w:rsid w:val="004143B5"/>
    <w:rsid w:val="00432D13"/>
    <w:rsid w:val="00496C89"/>
    <w:rsid w:val="004C6063"/>
    <w:rsid w:val="00543194"/>
    <w:rsid w:val="00613230"/>
    <w:rsid w:val="00656E15"/>
    <w:rsid w:val="00697C36"/>
    <w:rsid w:val="006E4567"/>
    <w:rsid w:val="00781D2B"/>
    <w:rsid w:val="008C78CD"/>
    <w:rsid w:val="008F720F"/>
    <w:rsid w:val="009E58A7"/>
    <w:rsid w:val="009F1EC5"/>
    <w:rsid w:val="00A064EF"/>
    <w:rsid w:val="00A31631"/>
    <w:rsid w:val="00AA6900"/>
    <w:rsid w:val="00B43579"/>
    <w:rsid w:val="00BD7699"/>
    <w:rsid w:val="00C36DC4"/>
    <w:rsid w:val="00C443B5"/>
    <w:rsid w:val="00C50419"/>
    <w:rsid w:val="00D73510"/>
    <w:rsid w:val="00E44A78"/>
    <w:rsid w:val="00F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61F18-ED99-44CE-BA4B-CBB9461F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2D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3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32D1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32D1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9E58A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58A7"/>
    <w:rPr>
      <w:b/>
      <w:bCs/>
    </w:rPr>
  </w:style>
  <w:style w:type="character" w:styleId="a7">
    <w:name w:val="Emphasis"/>
    <w:basedOn w:val="a0"/>
    <w:uiPriority w:val="20"/>
    <w:qFormat/>
    <w:rsid w:val="009E58A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D76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7699"/>
    <w:rPr>
      <w:rFonts w:ascii="Segoe UI" w:eastAsia="Times New Roman" w:hAnsi="Segoe UI" w:cs="Segoe UI"/>
      <w:sz w:val="18"/>
      <w:szCs w:val="18"/>
    </w:rPr>
  </w:style>
  <w:style w:type="paragraph" w:customStyle="1" w:styleId="c2">
    <w:name w:val="c2"/>
    <w:basedOn w:val="a"/>
    <w:rsid w:val="00697C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stparagraph">
    <w:name w:val="listparagraph"/>
    <w:basedOn w:val="a"/>
    <w:rsid w:val="00697C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C6063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543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ch2000.ru/vospitatelyam/technologia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2000.ru/vospitatelyam/system-did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3ABA0-7441-446D-A235-08913A79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2021-09-07T13:54:00Z</cp:lastPrinted>
  <dcterms:created xsi:type="dcterms:W3CDTF">2022-02-15T09:56:00Z</dcterms:created>
  <dcterms:modified xsi:type="dcterms:W3CDTF">2022-02-15T09:56:00Z</dcterms:modified>
</cp:coreProperties>
</file>